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437" w:dyaOrig="1700">
          <v:rect xmlns:o="urn:schemas-microsoft-com:office:office" xmlns:v="urn:schemas-microsoft-com:vml" id="rectole0000000000" style="width:71.85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037" w:dyaOrig="668">
          <v:rect xmlns:o="urn:schemas-microsoft-com:office:office" xmlns:v="urn:schemas-microsoft-com:vml" id="rectole0000000001" style="width:151.850000pt;height:33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  <w:t xml:space="preserve">                                                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Comune di Lomagna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CNF - CREDIT NETWORK &amp; FINANCE 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u w:val="single"/>
          <w:shd w:fill="FFFF00" w:val="clear"/>
        </w:rPr>
        <w:t xml:space="preserve">istanze.lomagna.tu@cienneffe.com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Richiesta Affissione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Il/la    sottoscritto/a 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nato/a a _____________________ il ____________ cod.fisc. 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residente in ____________________________ Via ____________________________________________ n° 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tel. _____________________________ email 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per conto della ditta/assoc. ____________________________________________________________________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 sede in _______________________________Via___________________________________________n°_____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P.IVA/C.F. __________________________________ email 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ai sensi di quanto disposto dalla L.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160/2019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L'affissione sugli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spazi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comunali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seguenti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manifesti:</w:t>
      </w:r>
    </w:p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432"/>
        <w:gridCol w:w="1144"/>
        <w:gridCol w:w="428"/>
        <w:gridCol w:w="1091"/>
        <w:gridCol w:w="580"/>
        <w:gridCol w:w="534"/>
        <w:gridCol w:w="480"/>
        <w:gridCol w:w="2475"/>
      </w:tblGrid>
      <w:tr>
        <w:trPr>
          <w:trHeight w:val="2165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Messaggio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Data inizio</w:t>
            </w: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N. Giorni 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(10-15-20 ecc)</w:t>
            </w:r>
          </w:p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Formato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70x100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100x140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140x200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200x140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600x300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Quantità manifesti</w:t>
            </w: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Quantità fogli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Urgenza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Note</w:t>
            </w: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richiede il servizio di urgenza;</w:t>
      </w:r>
    </w:p>
    <w:p>
      <w:pPr>
        <w:numPr>
          <w:ilvl w:val="0"/>
          <w:numId w:val="34"/>
        </w:numPr>
        <w:spacing w:before="0" w:after="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richiede la riduzione in quanto i manifesti rientrano nelle categoria riguardanti:</w:t>
      </w:r>
    </w:p>
    <w:p>
      <w:pPr>
        <w:spacing w:before="0" w:after="0" w:line="240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 di comitati, associazioni, fondazioni, attività politiche, sindacali e di categoria, culturali, sportive, filantropiche e religiose, festeggiamenti patriottici, religiosi, spettacoli viaggianti, spettacoli di beneficenza, annunci mortuari ed ogni altro ente che non abbia scopo di lucro;</w:t>
      </w:r>
    </w:p>
    <w:p>
      <w:pPr>
        <w:spacing w:before="0" w:after="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presenza di eventuali sponsor o logotipi a carattere commerciale all'interno del mezzo pubblicitario consente di mantenere la riduzione a condizione che la superficie complessivamente utilizzata a tale scopo sia inferiore al 10% del totale con un limite massimo di trecento centimetri quadrati.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Richiesta spazi predeterminati di seguito elencati: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 aver corrisposto la somma di € _________________ e di allegarne copia dell’avvenuto pagamento;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Orari e giorni di apertura ufficio: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Martedi dalle 9:30 ore alle ore 12:30 - Venerdi dalle ore 15:00 alle ore 18:00;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tiene a precisare che:</w:t>
      </w:r>
    </w:p>
    <w:p>
      <w:pPr>
        <w:numPr>
          <w:ilvl w:val="0"/>
          <w:numId w:val="44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Verificato l’esito positivo del pagamento la commissione si riterrà conclusa;</w:t>
      </w:r>
    </w:p>
    <w:p>
      <w:pPr>
        <w:numPr>
          <w:ilvl w:val="0"/>
          <w:numId w:val="44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Il materiale dovrà essere consegnato presso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FFFF00" w:val="clear"/>
        </w:rPr>
        <w:t xml:space="preserve">XXXXXXXXXXXXXXXXXXXXXXXXX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almeno due giorni lavorativi antecedenti la data di inizio dell’affissione;</w:t>
      </w:r>
    </w:p>
    <w:p>
      <w:pPr>
        <w:numPr>
          <w:ilvl w:val="0"/>
          <w:numId w:val="44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All’esterno del plico del materiale pervenuto dovrà essere riportato il numero dei manifesti, il formato, il giorno di inizio affissione e la durata (es: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n.10 70x100 dal 1/01/2023 per 10 gg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.).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 del dichiarante 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00" w:leader="none"/>
        </w:tabs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4">
    <w:abstractNumId w:val="12"/>
  </w:num>
  <w:num w:numId="39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