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  <w:r>
        <w:object w:dxaOrig="1559" w:dyaOrig="1862">
          <v:rect xmlns:o="urn:schemas-microsoft-com:office:office" xmlns:v="urn:schemas-microsoft-com:vml" id="rectole0000000000" style="width:77.950000pt;height:93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077" w:dyaOrig="2166">
          <v:rect xmlns:o="urn:schemas-microsoft-com:office:office" xmlns:v="urn:schemas-microsoft-com:vml" id="rectole0000000001" style="width:153.850000pt;height:108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3259" w:dyaOrig="708">
          <v:rect xmlns:o="urn:schemas-microsoft-com:office:office" xmlns:v="urn:schemas-microsoft-com:vml" id="rectole0000000002" style="width:162.950000pt;height:35.4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Spett.le       </w:t>
      </w:r>
    </w:p>
    <w:p>
      <w:pPr>
        <w:tabs>
          <w:tab w:val="left" w:pos="1050" w:leader="none"/>
        </w:tabs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 </w:t>
        <w:tab/>
      </w:r>
    </w:p>
    <w:p>
      <w:pPr>
        <w:tabs>
          <w:tab w:val="left" w:pos="525" w:leader="none"/>
          <w:tab w:val="right" w:pos="9638" w:leader="none"/>
        </w:tabs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  Comune di Lomagna</w:t>
        <w:tab/>
        <w:t xml:space="preserve">CREDIT NETWORK &amp; FINANCE</w:t>
      </w:r>
    </w:p>
    <w:p>
      <w:pPr>
        <w:tabs>
          <w:tab w:val="left" w:pos="525" w:leader="none"/>
          <w:tab w:val="right" w:pos="9638" w:leader="none"/>
        </w:tabs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FFFF00" w:val="clear"/>
        </w:rPr>
        <w:t xml:space="preserve">istanze.lomagna.tu@cienneffe.com</w:t>
      </w:r>
    </w:p>
    <w:p>
      <w:pPr>
        <w:tabs>
          <w:tab w:val="left" w:pos="525" w:leader="none"/>
          <w:tab w:val="right" w:pos="9638" w:leader="none"/>
        </w:tabs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1"/>
          <w:shd w:fill="auto" w:val="clear"/>
        </w:rPr>
      </w:pPr>
    </w:p>
    <w:p>
      <w:pPr>
        <w:tabs>
          <w:tab w:val="left" w:pos="3450" w:leader="none"/>
        </w:tabs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CNF - CREDIT NETWORK &amp; FINANCE - UFFICIO CANONE UNICO</w:t>
      </w:r>
    </w:p>
    <w:p>
      <w:pPr>
        <w:tabs>
          <w:tab w:val="left" w:pos="3450" w:leader="none"/>
        </w:tabs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comunicazione ai fini del Canone Unico L. 160/2019</w:t>
      </w:r>
    </w:p>
    <w:p>
      <w:pPr>
        <w:tabs>
          <w:tab w:val="left" w:pos="3450" w:leader="none"/>
          <w:tab w:val="center" w:pos="4819" w:leader="none"/>
        </w:tabs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  <w:t xml:space="preserve">PUBBLICITA’ TEMPORANEA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Il/la    sottoscritto/a _______________________________________________________________________________________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nato/a a _________________________ il ____________ cod.fisc. 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residente in ____________________________________ Via _____________________________________________ n° 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tel. __________________________________ email 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in qualità di legale rappresentante della ditta/assoc. _______________________________________________________ 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con sede in _________________________________Via _____________________________________________ n° ____</w:t>
        <w:tab/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P.IVA/C.F. __________________________________ email 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ai sensi di quanto disposto dalla L. 160/2019</w:t>
      </w: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  <w:t xml:space="preserve">DICHIARA</w:t>
      </w:r>
    </w:p>
    <w:p>
      <w:pPr>
        <w:numPr>
          <w:ilvl w:val="0"/>
          <w:numId w:val="12"/>
        </w:numPr>
        <w:spacing w:before="0" w:after="160" w:line="48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L’effettuazione di pubblicità fonica targa veicolo _______________ dal ____________ per giorni _______ oggetto pubblicità ________________________________________________________________</w:t>
      </w:r>
    </w:p>
    <w:p>
      <w:pPr>
        <w:numPr>
          <w:ilvl w:val="0"/>
          <w:numId w:val="12"/>
        </w:numPr>
        <w:spacing w:before="0" w:after="160" w:line="24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La distribuzione di materiale pubblicitario numero ____ persone dal ______________ per giorni ______</w:t>
      </w:r>
    </w:p>
    <w:p>
      <w:pPr>
        <w:spacing w:before="0" w:after="16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          oggetto pubblicità ________________________________________________________________________</w:t>
      </w:r>
    </w:p>
    <w:p>
      <w:pPr>
        <w:numPr>
          <w:ilvl w:val="0"/>
          <w:numId w:val="15"/>
        </w:numPr>
        <w:spacing w:before="0" w:after="160" w:line="24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L’esposizione dal _______________ per n. ______ giorni della pubblicità temporanea indicata in tabella (pag.2);</w:t>
      </w:r>
    </w:p>
    <w:p>
      <w:pPr>
        <w:numPr>
          <w:ilvl w:val="0"/>
          <w:numId w:val="15"/>
        </w:numPr>
        <w:spacing w:before="0" w:after="160" w:line="24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Si richiede la riduzione in quanto i manifesti rientrano nelle categoria riguardanti:</w:t>
      </w:r>
    </w:p>
    <w:p>
      <w:pPr>
        <w:spacing w:before="0" w:after="160" w:line="240"/>
        <w:ind w:right="0" w:left="583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Manifesti di comitati, associazioni, fondazioni, attività politiche, sindacali e di categoria, culturali, sportive, filantropiche e religiose, festeggiamenti patriottici, religiosi, spettacoli viaggianti, spettacoli di beneficenza, annunci mortuari ed ogni altro ente che non abbia scopo di lucro;</w:t>
      </w:r>
    </w:p>
    <w:p>
      <w:pPr>
        <w:spacing w:before="0" w:after="160" w:line="240"/>
        <w:ind w:right="0" w:left="583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La presenza di eventuali sponsor o logotipi a carattere commerciale all'interno del mezzo pubblicitario consente di mantenere la riduzione a condizione che la superficie complessivamente utilizzata a tale scopo sia inferiore al 10% del totale con un limite massimo di trecento centimetri quadrati.</w:t>
      </w:r>
    </w:p>
    <w:p>
      <w:pPr>
        <w:spacing w:before="0" w:after="160" w:line="240"/>
        <w:ind w:right="0" w:left="583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INFORMATIVA TRATTAMENTO DATI PERSONALI. I dati personali dei contribuenti sono utilizzati e trattati esclusivamente nell'ambito del servizio oggetto della presente, ai sensi e per gli effetti del D.Lgs. n. 196/2003 come ss.mm.ii.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ALLEGATI: 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9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-   Copia doc. di identità in corso di validità del dichiarante;</w:t>
      </w:r>
    </w:p>
    <w:p>
      <w:pPr>
        <w:numPr>
          <w:ilvl w:val="0"/>
          <w:numId w:val="19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-   Copia autorizzazione (se rilasciata dall’ente);</w:t>
      </w:r>
    </w:p>
    <w:p>
      <w:pPr>
        <w:numPr>
          <w:ilvl w:val="0"/>
          <w:numId w:val="19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-   Documentazione fotografica e/o grafica;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19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- 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Copia autorizzazione Comando polizia locale (Solo per la pubblicità sonora)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1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2259" w:hRule="auto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UBICAZIONE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(se diversa dalla sede)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91" w:hRule="auto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MISURA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cm ingombro max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69" w:hRule="auto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OGGETTO/INCISO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(logo, marchio ecc…)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2" w:hRule="auto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Quantità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2" w:hRule="auto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TIPOL.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(ved.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leg.)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6" w:hRule="auto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DESCRIZIONE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(cartello, vetrofania, striscione, bandiere, cavalletti, ecc…)</w:t>
            </w: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Legenda</w:t>
      </w:r>
      <w:r>
        <w:rPr>
          <w:rFonts w:ascii="Century Gothic" w:hAnsi="Century Gothic" w:cs="Century Gothic" w:eastAsia="Century Gothic"/>
          <w:b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sigle</w:t>
      </w:r>
      <w:r>
        <w:rPr>
          <w:rFonts w:ascii="Century Gothic" w:hAnsi="Century Gothic" w:cs="Century Gothic" w:eastAsia="Century Gothic"/>
          <w:b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mezzi</w:t>
      </w:r>
      <w:r>
        <w:rPr>
          <w:rFonts w:ascii="Century Gothic" w:hAnsi="Century Gothic" w:cs="Century Gothic" w:eastAsia="Century Gothic"/>
          <w:b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pubblicitari</w:t>
      </w:r>
    </w:p>
    <w:p>
      <w:pPr>
        <w:spacing w:before="0" w:after="0" w:line="240"/>
        <w:ind w:right="0" w:left="157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335"/>
        <w:gridCol w:w="2573"/>
        <w:gridCol w:w="2552"/>
        <w:gridCol w:w="2288"/>
      </w:tblGrid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monofacciale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LM=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monofacciale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IM=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monofacciale</w:t>
            </w: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OB=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bifacciale</w:t>
            </w:r>
          </w:p>
        </w:tc>
      </w:tr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LB=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bifacciale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IB=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bifacciale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polifacciale</w:t>
            </w: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LP=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polifacciale</w:t>
            </w:r>
          </w:p>
        </w:tc>
      </w:tr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IP=</w:t>
            </w:r>
            <w:r>
              <w:rPr>
                <w:rFonts w:ascii="Calibri" w:hAnsi="Calibri" w:cs="Calibri" w:eastAsia="Calibri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polifacciale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OV=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volumetrico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LV=</w:t>
            </w:r>
            <w:r>
              <w:rPr>
                <w:rFonts w:ascii="Calibri" w:hAnsi="Calibri" w:cs="Calibri" w:eastAsia="Calibri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volumetrico</w:t>
            </w: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IV=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volumetrico</w:t>
            </w:r>
          </w:p>
        </w:tc>
      </w:tr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Data _________________</w:t>
        <w:tab/>
        <w:t xml:space="preserve">Firma</w:t>
      </w:r>
      <w:r>
        <w:rPr>
          <w:rFonts w:ascii="Century Gothic" w:hAnsi="Century Gothic" w:cs="Century Gothic" w:eastAsia="Century Gothic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del</w:t>
      </w:r>
      <w:r>
        <w:rPr>
          <w:rFonts w:ascii="Century Gothic" w:hAnsi="Century Gothic" w:cs="Century Gothic" w:eastAsia="Century Gothic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dichiarante 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(timbro)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2">
    <w:abstractNumId w:val="12"/>
  </w:num>
  <w:num w:numId="15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